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CA" w:rsidRDefault="00BB7F58" w:rsidP="00B414EE">
      <w:pPr>
        <w:tabs>
          <w:tab w:val="left" w:pos="376"/>
          <w:tab w:val="center" w:pos="4628"/>
        </w:tabs>
        <w:ind w:left="180"/>
        <w:jc w:val="center"/>
        <w:rPr>
          <w:b/>
          <w:sz w:val="32"/>
          <w:szCs w:val="32"/>
        </w:rPr>
      </w:pPr>
      <w:r w:rsidRPr="006450CA">
        <w:rPr>
          <w:b/>
          <w:sz w:val="32"/>
          <w:szCs w:val="32"/>
        </w:rPr>
        <w:t>Гормональные средств</w:t>
      </w:r>
      <w:r w:rsidR="006450CA">
        <w:rPr>
          <w:b/>
          <w:sz w:val="32"/>
          <w:szCs w:val="32"/>
        </w:rPr>
        <w:t>а</w:t>
      </w:r>
      <w:r w:rsidRPr="006450CA">
        <w:rPr>
          <w:b/>
          <w:sz w:val="32"/>
          <w:szCs w:val="32"/>
        </w:rPr>
        <w:t>.</w:t>
      </w:r>
    </w:p>
    <w:p w:rsidR="006450CA" w:rsidRDefault="0079501E" w:rsidP="0079501E">
      <w:pPr>
        <w:tabs>
          <w:tab w:val="left" w:pos="376"/>
          <w:tab w:val="center" w:pos="4628"/>
        </w:tabs>
        <w:ind w:left="180"/>
        <w:rPr>
          <w:b/>
          <w:sz w:val="32"/>
          <w:szCs w:val="32"/>
        </w:rPr>
      </w:pPr>
      <w:r w:rsidRPr="006450CA">
        <w:rPr>
          <w:b/>
          <w:sz w:val="32"/>
          <w:szCs w:val="32"/>
        </w:rPr>
        <w:t>Глюкокортикостероиды (ГКС)</w:t>
      </w:r>
    </w:p>
    <w:p w:rsidR="00B414EE" w:rsidRDefault="00B414EE" w:rsidP="0079501E">
      <w:pPr>
        <w:tabs>
          <w:tab w:val="left" w:pos="376"/>
          <w:tab w:val="center" w:pos="4628"/>
        </w:tabs>
        <w:ind w:left="180"/>
        <w:rPr>
          <w:b/>
          <w:sz w:val="32"/>
          <w:szCs w:val="32"/>
        </w:rPr>
      </w:pPr>
      <w:r>
        <w:rPr>
          <w:b/>
          <w:sz w:val="32"/>
          <w:szCs w:val="32"/>
        </w:rPr>
        <w:t>Классификация: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b/>
          <w:sz w:val="32"/>
          <w:szCs w:val="32"/>
        </w:rPr>
        <w:t xml:space="preserve">   </w:t>
      </w:r>
      <w:r w:rsidR="00B414EE">
        <w:rPr>
          <w:b/>
          <w:sz w:val="32"/>
          <w:szCs w:val="32"/>
        </w:rPr>
        <w:t>1.</w:t>
      </w:r>
      <w:r w:rsidRPr="006450CA">
        <w:rPr>
          <w:b/>
          <w:sz w:val="32"/>
          <w:szCs w:val="32"/>
        </w:rPr>
        <w:t xml:space="preserve">Системные – </w:t>
      </w:r>
      <w:r w:rsidRPr="006450CA">
        <w:rPr>
          <w:sz w:val="32"/>
          <w:szCs w:val="32"/>
        </w:rPr>
        <w:t>преднизолон, гидрокортизон, триамцинолон (полькортолон), дексаметазон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b/>
          <w:sz w:val="32"/>
          <w:szCs w:val="32"/>
        </w:rPr>
        <w:t xml:space="preserve">   </w:t>
      </w:r>
      <w:r w:rsidR="00B414EE">
        <w:rPr>
          <w:b/>
          <w:sz w:val="32"/>
          <w:szCs w:val="32"/>
        </w:rPr>
        <w:t>2.</w:t>
      </w:r>
      <w:r w:rsidRPr="006450CA">
        <w:rPr>
          <w:b/>
          <w:sz w:val="32"/>
          <w:szCs w:val="32"/>
        </w:rPr>
        <w:t xml:space="preserve">Ингаляционные – </w:t>
      </w:r>
      <w:r w:rsidRPr="006450CA">
        <w:rPr>
          <w:sz w:val="32"/>
          <w:szCs w:val="32"/>
        </w:rPr>
        <w:t>бекламетазон (беклоджет), будесонит, флунизолид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b/>
          <w:sz w:val="32"/>
          <w:szCs w:val="32"/>
        </w:rPr>
        <w:t xml:space="preserve">   Продленного действия </w:t>
      </w:r>
      <w:r w:rsidRPr="006450CA">
        <w:rPr>
          <w:sz w:val="32"/>
          <w:szCs w:val="32"/>
        </w:rPr>
        <w:t xml:space="preserve">для местного применения в сустав, в виде мазей – 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>бетаметазон (целестон), кеналог (триамцинолон), солюмедрол, метилпреднизолон</w:t>
      </w:r>
    </w:p>
    <w:p w:rsidR="0079501E" w:rsidRPr="006450CA" w:rsidRDefault="0079501E" w:rsidP="0079501E">
      <w:pPr>
        <w:ind w:left="180"/>
        <w:jc w:val="both"/>
        <w:rPr>
          <w:b/>
          <w:sz w:val="32"/>
          <w:szCs w:val="32"/>
        </w:rPr>
      </w:pPr>
      <w:r w:rsidRPr="006450CA">
        <w:rPr>
          <w:b/>
          <w:sz w:val="32"/>
          <w:szCs w:val="32"/>
        </w:rPr>
        <w:t xml:space="preserve">   При аллергозах, поллинозах  - </w:t>
      </w:r>
      <w:r w:rsidRPr="006450CA">
        <w:rPr>
          <w:sz w:val="32"/>
          <w:szCs w:val="32"/>
        </w:rPr>
        <w:t>альдецин (беклометазон), флунисолид (синтарис), назакорт (триамцинолон), флютиказон (фликсоназа</w:t>
      </w:r>
      <w:r w:rsidRPr="006450CA">
        <w:rPr>
          <w:b/>
          <w:sz w:val="32"/>
          <w:szCs w:val="32"/>
        </w:rPr>
        <w:t>).</w:t>
      </w:r>
    </w:p>
    <w:p w:rsidR="0079501E" w:rsidRPr="006450CA" w:rsidRDefault="0079501E" w:rsidP="0079501E">
      <w:pPr>
        <w:ind w:left="180"/>
        <w:jc w:val="both"/>
        <w:rPr>
          <w:b/>
          <w:sz w:val="32"/>
          <w:szCs w:val="32"/>
        </w:rPr>
      </w:pPr>
      <w:r w:rsidRPr="006450CA">
        <w:rPr>
          <w:b/>
          <w:sz w:val="32"/>
          <w:szCs w:val="32"/>
        </w:rPr>
        <w:t xml:space="preserve">    </w:t>
      </w:r>
      <w:r w:rsidR="00B414EE">
        <w:rPr>
          <w:b/>
          <w:sz w:val="32"/>
          <w:szCs w:val="32"/>
        </w:rPr>
        <w:t xml:space="preserve"> Фармакологическое действие</w:t>
      </w:r>
      <w:r w:rsidRPr="006450CA">
        <w:rPr>
          <w:b/>
          <w:sz w:val="32"/>
          <w:szCs w:val="32"/>
        </w:rPr>
        <w:t>: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b/>
          <w:sz w:val="32"/>
          <w:szCs w:val="32"/>
        </w:rPr>
        <w:t xml:space="preserve">  </w:t>
      </w:r>
      <w:r w:rsidRPr="006450CA">
        <w:rPr>
          <w:sz w:val="32"/>
          <w:szCs w:val="32"/>
        </w:rPr>
        <w:t xml:space="preserve">1) быстрое и сильное </w:t>
      </w:r>
      <w:r w:rsidRPr="00B414EE">
        <w:rPr>
          <w:b/>
          <w:sz w:val="32"/>
          <w:szCs w:val="32"/>
        </w:rPr>
        <w:t>притивоспалительное</w:t>
      </w:r>
      <w:r w:rsidRPr="006450CA">
        <w:rPr>
          <w:sz w:val="32"/>
          <w:szCs w:val="32"/>
        </w:rPr>
        <w:t xml:space="preserve"> действие связано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а) со стабилизацией мембран тучных клеток, уменьшением аллергических реакций</w:t>
      </w:r>
    </w:p>
    <w:p w:rsidR="0079501E" w:rsidRPr="00B414EE" w:rsidRDefault="0079501E" w:rsidP="0079501E">
      <w:pPr>
        <w:ind w:left="180"/>
        <w:jc w:val="both"/>
        <w:rPr>
          <w:b/>
          <w:sz w:val="32"/>
          <w:szCs w:val="32"/>
        </w:rPr>
      </w:pPr>
      <w:r w:rsidRPr="006450CA">
        <w:rPr>
          <w:sz w:val="32"/>
          <w:szCs w:val="32"/>
        </w:rPr>
        <w:t xml:space="preserve">     б)снижением проницаемости капилляров и </w:t>
      </w:r>
      <w:r w:rsidRPr="00B414EE">
        <w:rPr>
          <w:b/>
          <w:sz w:val="32"/>
          <w:szCs w:val="32"/>
        </w:rPr>
        <w:t>уменьшением отеков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в)уменьшают синтез коллагеновых волокон, т.е. </w:t>
      </w:r>
      <w:r w:rsidRPr="00B414EE">
        <w:rPr>
          <w:b/>
          <w:sz w:val="32"/>
          <w:szCs w:val="32"/>
        </w:rPr>
        <w:t>склеротические процессы.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2)</w:t>
      </w:r>
      <w:r w:rsidRPr="00B414EE">
        <w:rPr>
          <w:b/>
          <w:sz w:val="32"/>
          <w:szCs w:val="32"/>
        </w:rPr>
        <w:t>иммунодепрессивное действие</w:t>
      </w:r>
      <w:r w:rsidR="00B414EE">
        <w:rPr>
          <w:b/>
          <w:sz w:val="32"/>
          <w:szCs w:val="32"/>
        </w:rPr>
        <w:t>: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а)нарушают выработку лимфоцитов в тимусе</w:t>
      </w:r>
      <w:r w:rsidR="00B414EE">
        <w:rPr>
          <w:sz w:val="32"/>
          <w:szCs w:val="32"/>
        </w:rPr>
        <w:t>;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б)угнетают образование антител и иммунных комплексов</w:t>
      </w:r>
      <w:r w:rsidR="00B414EE">
        <w:rPr>
          <w:sz w:val="32"/>
          <w:szCs w:val="32"/>
        </w:rPr>
        <w:t>;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в)уменьшаются размеры лимфоидных органов</w:t>
      </w:r>
      <w:r w:rsidR="00B414EE">
        <w:rPr>
          <w:sz w:val="32"/>
          <w:szCs w:val="32"/>
        </w:rPr>
        <w:t>.</w:t>
      </w:r>
    </w:p>
    <w:p w:rsidR="0079501E" w:rsidRPr="006450CA" w:rsidRDefault="0079501E" w:rsidP="0079501E">
      <w:pPr>
        <w:ind w:left="180"/>
        <w:jc w:val="both"/>
        <w:rPr>
          <w:b/>
          <w:sz w:val="32"/>
          <w:szCs w:val="32"/>
        </w:rPr>
      </w:pPr>
      <w:r w:rsidRPr="006450CA">
        <w:rPr>
          <w:b/>
          <w:sz w:val="32"/>
          <w:szCs w:val="32"/>
        </w:rPr>
        <w:t xml:space="preserve">    Показания: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>Заболевания с тяжелым течением и неблагоприятным прогнозом, при которых другие методы лечения неэффективны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>1) ДБСТ (коллагенозы)                                    6) Неспецифический язвенный колит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>2) Бронхиальная астма                                     7) Гепатиты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>3) Лейкозы                                                         8) Подагра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>4) Аллергические реакции                               9) Гломерулонефрит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>5) Транспланталогия для подавления           10) Дерматология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реакции отторжения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</w:p>
    <w:p w:rsidR="0079501E" w:rsidRPr="006450CA" w:rsidRDefault="0079501E" w:rsidP="0079501E">
      <w:pPr>
        <w:ind w:left="180"/>
        <w:jc w:val="both"/>
        <w:rPr>
          <w:b/>
          <w:sz w:val="32"/>
          <w:szCs w:val="32"/>
        </w:rPr>
      </w:pPr>
      <w:r w:rsidRPr="006450CA">
        <w:rPr>
          <w:b/>
          <w:sz w:val="32"/>
          <w:szCs w:val="32"/>
        </w:rPr>
        <w:t>Фармакокинетика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lastRenderedPageBreak/>
        <w:t>Препараты хорошо всасываются в кишечнике, поэтому наиболее распространено их пероральное применение в табл. Есть ампульные формы для а/м, в/в введения. Лучшее средство – преднизолон.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b/>
          <w:sz w:val="32"/>
          <w:szCs w:val="32"/>
        </w:rPr>
        <w:t xml:space="preserve">    Триамцинолон</w:t>
      </w:r>
      <w:r w:rsidRPr="006450CA">
        <w:rPr>
          <w:sz w:val="32"/>
          <w:szCs w:val="32"/>
        </w:rPr>
        <w:t xml:space="preserve"> (полькортолон) – часто вызывает побочные эффекты, не пригоден для длительного применения.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b/>
          <w:sz w:val="32"/>
          <w:szCs w:val="32"/>
        </w:rPr>
        <w:t xml:space="preserve">    Дексамеметазон</w:t>
      </w:r>
      <w:r w:rsidRPr="006450CA">
        <w:rPr>
          <w:sz w:val="32"/>
          <w:szCs w:val="32"/>
        </w:rPr>
        <w:t xml:space="preserve"> (дексазон) – задержка жидкости в организме, может вызвать сердечную недостаточность из-за повышения ОЦК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</w:t>
      </w:r>
      <w:r w:rsidRPr="006450CA">
        <w:rPr>
          <w:b/>
          <w:sz w:val="32"/>
          <w:szCs w:val="32"/>
        </w:rPr>
        <w:t>Гидрокортизон –</w:t>
      </w:r>
      <w:r w:rsidRPr="006450CA">
        <w:rPr>
          <w:sz w:val="32"/>
          <w:szCs w:val="32"/>
        </w:rPr>
        <w:t xml:space="preserve"> в/в, в сустав, мази, глазные препараты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По активности таблетки каждого препарата примерно равны друг другу (эквиваленты). При необходимости замены действуют по правилу «таблетка за таблетку». Препараты продленного действия используют для поддерживающей терапии и для внутрисуставного введения. ГКС принимают утром, т.к. чобственные гормоны вырабатываются в первой половине дня.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В начале курса лечения назначают большие дозы с последующим постепенным снижением. Иногда применяется пульс-терапия – это лечение сверхвысокими дозами (1г в сутки в течение 3 дней, а потом целый месяц не назначают) при тяжелых нефритах, РА</w:t>
      </w:r>
      <w:r w:rsidR="00B414EE">
        <w:rPr>
          <w:sz w:val="32"/>
          <w:szCs w:val="32"/>
        </w:rPr>
        <w:t>( ревматоидный артрит)</w:t>
      </w:r>
      <w:r w:rsidRPr="006450CA">
        <w:rPr>
          <w:sz w:val="32"/>
          <w:szCs w:val="32"/>
        </w:rPr>
        <w:t>, СКВ</w:t>
      </w:r>
      <w:r w:rsidR="00B414EE">
        <w:rPr>
          <w:sz w:val="32"/>
          <w:szCs w:val="32"/>
        </w:rPr>
        <w:t xml:space="preserve">( системная красная волчанка).  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</w:t>
      </w:r>
      <w:r w:rsidRPr="006450CA">
        <w:rPr>
          <w:b/>
          <w:sz w:val="32"/>
          <w:szCs w:val="32"/>
        </w:rPr>
        <w:t>Отмена препарата должна проводиться очень медленно, т.к. при длительном применении ГКС перестают вырабатываться собственные гормоны в надпочечниках.</w:t>
      </w:r>
      <w:r w:rsidRPr="006450CA">
        <w:rPr>
          <w:sz w:val="32"/>
          <w:szCs w:val="32"/>
        </w:rPr>
        <w:t xml:space="preserve"> При быстрой или внезапной отмене разовьется надпочечниковая недостаточность (падение АД, гипогликемия, снижение температуры и т.д.)</w:t>
      </w:r>
    </w:p>
    <w:p w:rsidR="0079501E" w:rsidRPr="006450CA" w:rsidRDefault="0079501E" w:rsidP="0079501E">
      <w:pPr>
        <w:ind w:left="180"/>
        <w:jc w:val="both"/>
        <w:rPr>
          <w:b/>
          <w:sz w:val="32"/>
          <w:szCs w:val="32"/>
        </w:rPr>
      </w:pPr>
      <w:r w:rsidRPr="006450CA">
        <w:rPr>
          <w:b/>
          <w:sz w:val="32"/>
          <w:szCs w:val="32"/>
        </w:rPr>
        <w:t>Побочные действия: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1) Синдром Кушинга (ожирение в области живота и бедер, лунообразное лицо, у мужчин женоподобная фигура, у женщин усы и борода)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2) отрицательный азотистый баланс – белок в организме не усваивается, распад мышечных белков, атрофия мышц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3) гиперлипидемия (атеросклероз)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4) со стороны ЦНС – изменение настроения, возбуждение, психозы, депрессия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5) эндокринная система</w:t>
      </w:r>
      <w:r w:rsidR="00B414EE">
        <w:rPr>
          <w:sz w:val="32"/>
          <w:szCs w:val="32"/>
        </w:rPr>
        <w:t>:</w:t>
      </w:r>
      <w:r w:rsidRPr="006450CA">
        <w:rPr>
          <w:sz w:val="32"/>
          <w:szCs w:val="32"/>
        </w:rPr>
        <w:t xml:space="preserve"> 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а) гипергликем</w:t>
      </w:r>
      <w:r w:rsidR="00B414EE">
        <w:rPr>
          <w:sz w:val="32"/>
          <w:szCs w:val="32"/>
        </w:rPr>
        <w:t>ия (стероидный сахарный диабет);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б) нарушение выработки гормона роста – задержка роста</w:t>
      </w:r>
      <w:r w:rsidR="00B414EE">
        <w:rPr>
          <w:sz w:val="32"/>
          <w:szCs w:val="32"/>
        </w:rPr>
        <w:t>;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в) нарушение менструального цикла (дисменорея, аменорея)</w:t>
      </w:r>
      <w:r w:rsidR="00B414EE">
        <w:rPr>
          <w:sz w:val="32"/>
          <w:szCs w:val="32"/>
        </w:rPr>
        <w:t>;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lastRenderedPageBreak/>
        <w:t xml:space="preserve">     г) действие на плод при беременности</w:t>
      </w:r>
      <w:r w:rsidR="00B414EE">
        <w:rPr>
          <w:sz w:val="32"/>
          <w:szCs w:val="32"/>
        </w:rPr>
        <w:t>;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6) зрение – катаракта, глаукома</w:t>
      </w:r>
      <w:r w:rsidR="00B414EE">
        <w:rPr>
          <w:sz w:val="32"/>
          <w:szCs w:val="32"/>
        </w:rPr>
        <w:t>.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7) ЖКТ – гиперацидность, снижение выработки слизи – стероидные язвы, кровотечения; панкреатит, жировая дистрофия печени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8) кроветворение – нарушения свертывания, тромбоэмболии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9) ткани – нарушается фибропластическая активность тканей, т.е. снижается образование рубцовой соединительной ткани. Поэтому замедляется заживление ран (в том числе послеоперационных), язв.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10) кожа – атрофия истончение), багровые полосы (стрии), угревая сыпь, гирсутизм (повышение оволосения у женщин), облысение у  мужчин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11) мышцы – миастения, атрофия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12) остеопороз из-за выведения кальция, переломы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13) ССС – повышение АД, отеки, миокардиодистрофия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14) сосуды – ломкость капилляров, петехии на коже (пурпура)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15) атрофия надпочечников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16) иммунодепрессивное действие повышает риск развития вторичной инфекции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>При местном и ингаляционном применении побочные проявления минимальны.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b/>
          <w:sz w:val="32"/>
          <w:szCs w:val="32"/>
        </w:rPr>
        <w:t xml:space="preserve">    Относительные противопоказания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1) Язвенная болезнь                                     5) Артериальная гипертензия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2) Остеопороз                                               6) Детский возраст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3) Герпес, ветряная оспа и другие              7) Лактация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     вирусные заболевания                            8) Первый триместр беременности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4) Глаукома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  </w:t>
      </w:r>
      <w:r w:rsidRPr="006450CA">
        <w:rPr>
          <w:b/>
          <w:sz w:val="32"/>
          <w:szCs w:val="32"/>
        </w:rPr>
        <w:t xml:space="preserve">Рекомендации: </w:t>
      </w:r>
      <w:r w:rsidRPr="006450CA">
        <w:rPr>
          <w:sz w:val="32"/>
          <w:szCs w:val="32"/>
        </w:rPr>
        <w:t>во время приема препаратов больному необходимо следить за весом, зрением, стулом (кровь), состоянием кожи, внешним видом, применять препараты кальция</w:t>
      </w:r>
    </w:p>
    <w:p w:rsidR="0079501E" w:rsidRPr="006450CA" w:rsidRDefault="0079501E" w:rsidP="0079501E">
      <w:pPr>
        <w:ind w:left="180"/>
        <w:jc w:val="both"/>
        <w:rPr>
          <w:b/>
          <w:sz w:val="32"/>
          <w:szCs w:val="32"/>
        </w:rPr>
      </w:pPr>
      <w:r w:rsidRPr="006450CA">
        <w:rPr>
          <w:b/>
          <w:sz w:val="32"/>
          <w:szCs w:val="32"/>
        </w:rPr>
        <w:t xml:space="preserve">     Схемы применения системных ГКС:</w:t>
      </w:r>
    </w:p>
    <w:p w:rsidR="0079501E" w:rsidRPr="006450CA" w:rsidRDefault="0079501E" w:rsidP="0079501E">
      <w:pPr>
        <w:ind w:left="180"/>
        <w:jc w:val="both"/>
        <w:rPr>
          <w:b/>
          <w:sz w:val="32"/>
          <w:szCs w:val="32"/>
        </w:rPr>
      </w:pPr>
      <w:r w:rsidRPr="006450CA">
        <w:rPr>
          <w:b/>
          <w:sz w:val="32"/>
          <w:szCs w:val="32"/>
        </w:rPr>
        <w:t xml:space="preserve">  1. Кратковременный прием </w:t>
      </w:r>
      <w:r w:rsidRPr="006450CA">
        <w:rPr>
          <w:sz w:val="32"/>
          <w:szCs w:val="32"/>
        </w:rPr>
        <w:t>от нескольких часов до нескольких суток – при шоках, системных аллергичеких реакциях</w:t>
      </w:r>
      <w:r w:rsidRPr="006450CA">
        <w:rPr>
          <w:b/>
          <w:sz w:val="32"/>
          <w:szCs w:val="32"/>
        </w:rPr>
        <w:t>.</w:t>
      </w:r>
    </w:p>
    <w:p w:rsidR="0079501E" w:rsidRPr="006450CA" w:rsidRDefault="0079501E" w:rsidP="0079501E">
      <w:pPr>
        <w:ind w:left="180"/>
        <w:jc w:val="both"/>
        <w:rPr>
          <w:b/>
          <w:sz w:val="32"/>
          <w:szCs w:val="32"/>
        </w:rPr>
      </w:pPr>
      <w:r w:rsidRPr="006450CA">
        <w:rPr>
          <w:b/>
          <w:sz w:val="32"/>
          <w:szCs w:val="32"/>
        </w:rPr>
        <w:t xml:space="preserve">  2. Длительный прием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b/>
          <w:sz w:val="32"/>
          <w:szCs w:val="32"/>
        </w:rPr>
        <w:t xml:space="preserve">    а) непрерывная</w:t>
      </w:r>
      <w:r w:rsidRPr="006450CA">
        <w:rPr>
          <w:sz w:val="32"/>
          <w:szCs w:val="32"/>
        </w:rPr>
        <w:t xml:space="preserve"> схема – ежедневный прием при системных заболеваниях соединительной ткани, при тяжелом течении </w:t>
      </w:r>
      <w:r w:rsidRPr="006450CA">
        <w:rPr>
          <w:sz w:val="32"/>
          <w:szCs w:val="32"/>
        </w:rPr>
        <w:lastRenderedPageBreak/>
        <w:t>бронхиальной астмы, надпочечниковой недостаточности. При этом если доза гормонов небольшая, то всю дозу можно давать утром, если дозы большие, то 2/3 -  утром и 1/3 – в обед.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>Таким образом подстраиваемся под циркадный ритм выработки собственных ГКС организмом. После обеда не даем, т.к. угнетается гипоталамо-гипофизарно-надпочечниковая система.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b/>
          <w:sz w:val="32"/>
          <w:szCs w:val="32"/>
        </w:rPr>
        <w:t xml:space="preserve">    б) альтернирующая система </w:t>
      </w:r>
      <w:r w:rsidRPr="006450CA">
        <w:rPr>
          <w:sz w:val="32"/>
          <w:szCs w:val="32"/>
        </w:rPr>
        <w:t>– прием удвоенной поддерживающей дозы однократно утром через день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 xml:space="preserve">    в</w:t>
      </w:r>
      <w:r w:rsidRPr="006450CA">
        <w:rPr>
          <w:b/>
          <w:sz w:val="32"/>
          <w:szCs w:val="32"/>
        </w:rPr>
        <w:t>) интермиттирующая схема: 3-4 прием, 4 дня перерыв</w:t>
      </w:r>
      <w:r w:rsidRPr="006450CA">
        <w:rPr>
          <w:sz w:val="32"/>
          <w:szCs w:val="32"/>
        </w:rPr>
        <w:t>.</w:t>
      </w:r>
    </w:p>
    <w:p w:rsidR="0079501E" w:rsidRPr="006450CA" w:rsidRDefault="0079501E" w:rsidP="0079501E">
      <w:pPr>
        <w:numPr>
          <w:ilvl w:val="0"/>
          <w:numId w:val="1"/>
        </w:numPr>
        <w:jc w:val="both"/>
        <w:rPr>
          <w:sz w:val="32"/>
          <w:szCs w:val="32"/>
        </w:rPr>
      </w:pPr>
      <w:r w:rsidRPr="006450CA">
        <w:rPr>
          <w:b/>
          <w:sz w:val="32"/>
          <w:szCs w:val="32"/>
        </w:rPr>
        <w:t>г) пульс-терапия</w:t>
      </w:r>
      <w:r w:rsidRPr="006450CA">
        <w:rPr>
          <w:sz w:val="32"/>
          <w:szCs w:val="32"/>
        </w:rPr>
        <w:t xml:space="preserve"> – это назначение сверхвысоких доз на короткий срок.</w:t>
      </w:r>
    </w:p>
    <w:p w:rsidR="0079501E" w:rsidRPr="006450CA" w:rsidRDefault="0079501E" w:rsidP="0079501E">
      <w:pPr>
        <w:ind w:left="180"/>
        <w:jc w:val="both"/>
        <w:rPr>
          <w:sz w:val="32"/>
          <w:szCs w:val="32"/>
        </w:rPr>
      </w:pPr>
      <w:r w:rsidRPr="006450CA">
        <w:rPr>
          <w:sz w:val="32"/>
          <w:szCs w:val="32"/>
        </w:rPr>
        <w:t>Например: метилпреднизолон 1г(1000 мг) внутривенно капельно в течение 1,5 часов   1 раз в сутки 3 дня подряд.</w:t>
      </w:r>
    </w:p>
    <w:p w:rsidR="006D513D" w:rsidRPr="006450CA" w:rsidRDefault="006D513D">
      <w:pPr>
        <w:rPr>
          <w:sz w:val="32"/>
          <w:szCs w:val="32"/>
        </w:rPr>
      </w:pPr>
    </w:p>
    <w:p w:rsidR="008E089C" w:rsidRPr="006450CA" w:rsidRDefault="008E089C">
      <w:pPr>
        <w:rPr>
          <w:sz w:val="32"/>
          <w:szCs w:val="32"/>
        </w:rPr>
      </w:pPr>
    </w:p>
    <w:p w:rsidR="008E089C" w:rsidRPr="006450CA" w:rsidRDefault="008E089C">
      <w:pPr>
        <w:rPr>
          <w:sz w:val="32"/>
          <w:szCs w:val="32"/>
        </w:rPr>
      </w:pPr>
    </w:p>
    <w:p w:rsidR="006312F8" w:rsidRDefault="006312F8" w:rsidP="008E089C">
      <w:pPr>
        <w:pStyle w:val="3"/>
        <w:rPr>
          <w:sz w:val="32"/>
          <w:szCs w:val="32"/>
        </w:rPr>
      </w:pPr>
    </w:p>
    <w:p w:rsidR="006312F8" w:rsidRDefault="006312F8" w:rsidP="008E089C">
      <w:pPr>
        <w:pStyle w:val="3"/>
        <w:rPr>
          <w:sz w:val="32"/>
          <w:szCs w:val="32"/>
        </w:rPr>
      </w:pPr>
    </w:p>
    <w:p w:rsidR="006312F8" w:rsidRDefault="006312F8" w:rsidP="008E089C">
      <w:pPr>
        <w:pStyle w:val="3"/>
        <w:rPr>
          <w:sz w:val="32"/>
          <w:szCs w:val="32"/>
        </w:rPr>
      </w:pPr>
    </w:p>
    <w:p w:rsidR="006312F8" w:rsidRDefault="006312F8" w:rsidP="008E089C">
      <w:pPr>
        <w:pStyle w:val="3"/>
        <w:rPr>
          <w:sz w:val="32"/>
          <w:szCs w:val="32"/>
        </w:rPr>
      </w:pPr>
    </w:p>
    <w:p w:rsidR="006312F8" w:rsidRDefault="006312F8" w:rsidP="008E089C">
      <w:pPr>
        <w:pStyle w:val="3"/>
        <w:rPr>
          <w:sz w:val="32"/>
          <w:szCs w:val="32"/>
        </w:rPr>
      </w:pPr>
    </w:p>
    <w:p w:rsidR="006312F8" w:rsidRDefault="006312F8" w:rsidP="008E089C">
      <w:pPr>
        <w:pStyle w:val="3"/>
        <w:rPr>
          <w:sz w:val="32"/>
          <w:szCs w:val="32"/>
        </w:rPr>
      </w:pPr>
    </w:p>
    <w:p w:rsidR="006312F8" w:rsidRDefault="006312F8" w:rsidP="008E089C">
      <w:pPr>
        <w:pStyle w:val="3"/>
        <w:rPr>
          <w:sz w:val="32"/>
          <w:szCs w:val="32"/>
        </w:rPr>
      </w:pPr>
    </w:p>
    <w:p w:rsidR="006312F8" w:rsidRDefault="006312F8" w:rsidP="008E089C">
      <w:pPr>
        <w:pStyle w:val="3"/>
        <w:rPr>
          <w:sz w:val="32"/>
          <w:szCs w:val="32"/>
        </w:rPr>
      </w:pPr>
    </w:p>
    <w:p w:rsidR="006312F8" w:rsidRDefault="006312F8" w:rsidP="008E089C">
      <w:pPr>
        <w:pStyle w:val="3"/>
        <w:rPr>
          <w:sz w:val="32"/>
          <w:szCs w:val="32"/>
        </w:rPr>
      </w:pPr>
    </w:p>
    <w:p w:rsidR="006312F8" w:rsidRDefault="006312F8" w:rsidP="008E089C">
      <w:pPr>
        <w:pStyle w:val="3"/>
        <w:rPr>
          <w:sz w:val="32"/>
          <w:szCs w:val="32"/>
        </w:rPr>
      </w:pPr>
    </w:p>
    <w:p w:rsidR="006312F8" w:rsidRDefault="006312F8" w:rsidP="008E089C">
      <w:pPr>
        <w:pStyle w:val="3"/>
        <w:rPr>
          <w:sz w:val="32"/>
          <w:szCs w:val="32"/>
        </w:rPr>
      </w:pPr>
    </w:p>
    <w:p w:rsidR="006312F8" w:rsidRDefault="006312F8" w:rsidP="008E089C">
      <w:pPr>
        <w:pStyle w:val="3"/>
        <w:rPr>
          <w:sz w:val="32"/>
          <w:szCs w:val="32"/>
        </w:rPr>
      </w:pPr>
    </w:p>
    <w:p w:rsidR="006312F8" w:rsidRDefault="006312F8" w:rsidP="008E089C">
      <w:pPr>
        <w:pStyle w:val="3"/>
        <w:rPr>
          <w:sz w:val="32"/>
          <w:szCs w:val="32"/>
        </w:rPr>
      </w:pPr>
    </w:p>
    <w:p w:rsidR="008E089C" w:rsidRPr="006450CA" w:rsidRDefault="008E089C" w:rsidP="008E089C">
      <w:pPr>
        <w:pStyle w:val="3"/>
        <w:rPr>
          <w:sz w:val="32"/>
          <w:szCs w:val="32"/>
        </w:rPr>
      </w:pPr>
      <w:r w:rsidRPr="006450CA">
        <w:rPr>
          <w:sz w:val="32"/>
          <w:szCs w:val="32"/>
        </w:rPr>
        <w:lastRenderedPageBreak/>
        <w:t>ПРЕПАРАТЫ ПОЛОВЫХ ГОРМОНОВ (их производных, синтетических заменителей и антагонистов)</w:t>
      </w:r>
    </w:p>
    <w:p w:rsidR="008E089C" w:rsidRPr="006450CA" w:rsidRDefault="008E089C" w:rsidP="008E089C">
      <w:pPr>
        <w:pStyle w:val="3"/>
        <w:rPr>
          <w:sz w:val="32"/>
          <w:szCs w:val="32"/>
        </w:rPr>
      </w:pPr>
      <w:r w:rsidRPr="006450CA">
        <w:rPr>
          <w:sz w:val="32"/>
          <w:szCs w:val="32"/>
        </w:rPr>
        <w:t>ПРЕПАРАТЫ ГОРМОНОВ ЖЕНСКИХ ПОЛОВЫХ ЖЕЛЕЗ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В яичниках гормоны вырабатываются фолликулами (эстрогены) и клетками желтого тела (гестагены).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Основной фолликулярный гормон - </w:t>
      </w:r>
      <w:r w:rsidRPr="006312F8">
        <w:rPr>
          <w:b/>
          <w:sz w:val="32"/>
          <w:szCs w:val="32"/>
        </w:rPr>
        <w:t>эстрадиол,</w:t>
      </w:r>
      <w:r w:rsidRPr="006450CA">
        <w:rPr>
          <w:sz w:val="32"/>
          <w:szCs w:val="32"/>
        </w:rPr>
        <w:t xml:space="preserve"> продуцируемый в процессе развития яйцевых клеток. Из эстрадиола в организме образуются эстрон и эстриол (их можно обнаружить в крови и в моче).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312F8">
        <w:rPr>
          <w:b/>
          <w:sz w:val="32"/>
          <w:szCs w:val="32"/>
        </w:rPr>
        <w:t xml:space="preserve">Эстрогены </w:t>
      </w:r>
      <w:r w:rsidRPr="006450CA">
        <w:rPr>
          <w:sz w:val="32"/>
          <w:szCs w:val="32"/>
        </w:rPr>
        <w:t xml:space="preserve">обеспечивают развитие половых органов и вторичных половых признаков. Кроме того, под их влиянием происходит пролиферация эндометрия в первой половине менструального цикла. В результате овуляции образуется желтое тело, основным гормоном которого является прогестерон. Гестагены способствуют дальнейшему разрастанию слизистой оболочки матки во второй половине менструального цикла, а при оплодотворении яйцеклетки - формированию децидуальной оболочки и плаценты. Это гормон беременности.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Регулируется продукция гормонов половых желез гонадотропными гормонами передней доли гипофиза.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b/>
          <w:sz w:val="32"/>
          <w:szCs w:val="32"/>
        </w:rPr>
        <w:t xml:space="preserve">ЭСТРОГЕННЫЕ ПРЕПАРАТЫ И ИХ АНТАГОНИСТЫ </w:t>
      </w:r>
      <w:r w:rsidRPr="006312F8">
        <w:rPr>
          <w:b/>
          <w:sz w:val="32"/>
          <w:szCs w:val="32"/>
        </w:rPr>
        <w:t>Эстрогенные препараты :</w:t>
      </w:r>
      <w:r w:rsidRPr="006450CA">
        <w:rPr>
          <w:sz w:val="32"/>
          <w:szCs w:val="32"/>
        </w:rPr>
        <w:t xml:space="preserve">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1. Стероиды (естественные гормоны и их производные)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а) ЭСТРОН (син.: фолликулин; Sol. Oestroni oleosae; вып. в амп. по 1 мл 0, 05% раствора (5000 ЕД)).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б) ЭСТРАДИОЛА ДИПРОПИОНАТ (активнее эстрона и обладает более продолжительным действием; вып. в амп. по 1 мл 0, 1% масляного раствора).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2. Полусинтетические препараты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lastRenderedPageBreak/>
        <w:t xml:space="preserve">а) ЭТИНИЛЭСТРАДИОЛ (Ethynilestrаdiolum; вып. в таб. по 0, 00001 и 0, 00005). Фирма "Гедеон Рихтер" (Венгрия) выпускает этот препарат под названием "Микрофоллин".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Это наиболее активный эстроген. Эффективен при приеме внутрь. Препарат назначают по одной таблетке 1-2 раза в сутки.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3. Синтетические препараты (нестероиды)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а) СИНЭСТРОЛ (вып. в таб. по 0, 001 и в амп. по 1 мл 0, 1% масляного раствора, а также по 1 мл 2% раствора) по активности равен эстрону. Назначается внутрь и внутримышечно.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312F8">
        <w:rPr>
          <w:b/>
          <w:sz w:val="32"/>
          <w:szCs w:val="32"/>
        </w:rPr>
        <w:t>Показания к применению эстрогенов</w:t>
      </w:r>
      <w:r w:rsidRPr="006450CA">
        <w:rPr>
          <w:sz w:val="32"/>
          <w:szCs w:val="32"/>
        </w:rPr>
        <w:t xml:space="preserve">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1. Недостаточная функциональная активность яичников (аменорея, дисменорея, гипогонадизм у девочек).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2. При климактерических и посткастрационных расстройствах.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3. Для подавления нежелательной лактации в послеродовый период.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4. Комплексная терапия больных раком предстательной железы, то есть некоторые гормонзависимые опухоли у мужчин.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5. Рак молочной железы у женщин старше 60 лет.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312F8">
        <w:rPr>
          <w:b/>
          <w:sz w:val="32"/>
          <w:szCs w:val="32"/>
        </w:rPr>
        <w:t>II. Антиэстрогенные препараты</w:t>
      </w:r>
      <w:r w:rsidRPr="006450CA">
        <w:rPr>
          <w:sz w:val="32"/>
          <w:szCs w:val="32"/>
        </w:rPr>
        <w:t xml:space="preserve">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а) КЛОМИФЕНЦИТРАТ (клостильбегит; вып. в таб. по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Данный препарат в зависимости от дозы и содержания эстрогенных гормонов в крови дает эстрогенный или антиэстрогенный эффект. Так, в большой дозе, препарат снижает секрецию гонадотропного гормона гипофиза. При низком содержании эстрогенных гормонов в организме, препарат стимулирует рецепторы, вызывая эстрогенный эффект, в обратной ситуации кломифенцитрат блокирует рецепторы.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Применяется для лечения бесплодия у женщин и мужчин,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lastRenderedPageBreak/>
        <w:t xml:space="preserve">а также для лечения больных раком грудной железы.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б) ТАМОКСИФЕН (вып. в таб. по 0, 01, 0, 02, 0, 03,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Данный препарат используется в онкологии, так как блокирует рецепторы к аутогенным эстрогенам и, таким образом, снижает прогресс роста опухоли, который стимулируется эстрогенами.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Тамоксифен применяется при раке молочной железы у женщин старше 60 лет, а также при раке почки, меланоме и посткастрационных расстройствах у мужчин. </w:t>
      </w:r>
    </w:p>
    <w:p w:rsidR="008E089C" w:rsidRPr="006450CA" w:rsidRDefault="008E089C" w:rsidP="008E089C">
      <w:pPr>
        <w:pStyle w:val="3"/>
        <w:rPr>
          <w:sz w:val="32"/>
          <w:szCs w:val="32"/>
        </w:rPr>
      </w:pPr>
      <w:r w:rsidRPr="006450CA">
        <w:rPr>
          <w:sz w:val="32"/>
          <w:szCs w:val="32"/>
        </w:rPr>
        <w:t>ГЕСТАГЕНЫ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В качестве лекарственных препаратов используют ПРОГЕСТЕРОН (вып. в амп. по 1 мл 1% и 2, 5% масляного раствора) и его синтетические производные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ОКСИПРОГЕСТЕРОНА КАПРОНАТ (вып. в амп. по 1 мл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12, 5% и 25% масляного раствора; действует медленнее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7-14 дней);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>- ПРЕГНИН (вып. в таб. по 0, 01; менее активен, таб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летки назначают под язык).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312F8">
        <w:rPr>
          <w:b/>
          <w:sz w:val="32"/>
          <w:szCs w:val="32"/>
        </w:rPr>
        <w:t xml:space="preserve">Прогестерон </w:t>
      </w:r>
      <w:r w:rsidRPr="006450CA">
        <w:rPr>
          <w:sz w:val="32"/>
          <w:szCs w:val="32"/>
        </w:rPr>
        <w:t xml:space="preserve">влияет на миометрий, подготавливая его к имплантации яйцеклетки (пролиферативная стадия переходит в секреторную), подавляет возбудимость миометрия, предупреждает овуляцию, способствует разрастанию железистой ткани молочных желез.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Применяется при недостаточной функциональной активности желтого тела для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1) профилактики выкидыша (в первой половине беременности);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2) лечения дисменореи.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lastRenderedPageBreak/>
        <w:t xml:space="preserve">Гестагеновым препаратом является также ТУРИНАЛ (активное вещество - аллилэстренол). Препарат выпускается в таблетках по 0, 005 фирмой "Гедеон Рихтер" (Вегрия). Туринал обладает выраженным прогестагенным действием, способствует сохранению беременности, нормализует функцию плаценты. Показаниями к применению являются угрожающий выкидыш, привычный выкидыш, угроза преждевременных родов.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312F8">
        <w:rPr>
          <w:b/>
          <w:sz w:val="32"/>
          <w:szCs w:val="32"/>
        </w:rPr>
        <w:t>Побочные эффекты</w:t>
      </w:r>
      <w:r w:rsidRPr="006450CA">
        <w:rPr>
          <w:sz w:val="32"/>
          <w:szCs w:val="32"/>
        </w:rPr>
        <w:t xml:space="preserve"> : диспепсия, головная боль, головокружение.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Гестагенной активностью обладает также препарат НОРКОЛУТ ("Гедеон Рихтер", Венгрия), действующим веществом которого является норэтистерон. Препарат обладает гестагенной активностью, а также слабым эстрогенным и андрогенным действием. Под влиянием препарата происходит трансформация слизистой оболочки матки из фазы пролиферации в секреторную фазу, а после оплодотворения способствует ее переходу в состояние, благоприятное для развития оплодотворенной яйцеклетки. Препарат снижает возбудимость и сократимость миометрия.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312F8">
        <w:rPr>
          <w:b/>
          <w:sz w:val="32"/>
          <w:szCs w:val="32"/>
        </w:rPr>
        <w:t>Показания к применению</w:t>
      </w:r>
      <w:r w:rsidRPr="006450CA">
        <w:rPr>
          <w:sz w:val="32"/>
          <w:szCs w:val="32"/>
        </w:rPr>
        <w:t xml:space="preserve">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дисфункциональные маточные кровотечения;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климактерический синдром;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предменструальный синдром;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эндометриоз;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миома;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мастопатия;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предупреждение беременности;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прекращение и профилактика лактации;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при задержке менструации.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312F8">
        <w:rPr>
          <w:b/>
          <w:sz w:val="32"/>
          <w:szCs w:val="32"/>
        </w:rPr>
        <w:lastRenderedPageBreak/>
        <w:t>Побочные эффекты</w:t>
      </w:r>
      <w:r w:rsidRPr="006450CA">
        <w:rPr>
          <w:sz w:val="32"/>
          <w:szCs w:val="32"/>
        </w:rPr>
        <w:t xml:space="preserve">: диспепсия, повышенная утомляемость, парестезии, аллергические реакции, изменение массы тела. В медицинской практике находит применение в последнее время препарат МИФЕПРИСТОН, являющийся антагонистом гестагенов (антигестагенное средство). Мифепристон (RU 486), активно связываясь с гестагенными рецепторами матки, препятствует действию гестагенов (прогестерона). В этом плане используется как средство, способное вызвать аборт. Наиболее эффективен препарат в ранние сроки беременности. Для прерывания беременности назначают в сочетании с простагландинами (динопрост, динопростон).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Антигестаген </w:t>
      </w:r>
      <w:r w:rsidRPr="006312F8">
        <w:rPr>
          <w:b/>
          <w:sz w:val="32"/>
          <w:szCs w:val="32"/>
        </w:rPr>
        <w:t>мифепристон</w:t>
      </w:r>
      <w:r w:rsidRPr="006450CA">
        <w:rPr>
          <w:sz w:val="32"/>
          <w:szCs w:val="32"/>
        </w:rPr>
        <w:t xml:space="preserve"> используется также для нормализации менструального цикла. </w:t>
      </w:r>
    </w:p>
    <w:p w:rsidR="008E089C" w:rsidRPr="006312F8" w:rsidRDefault="008E089C" w:rsidP="008E089C">
      <w:pPr>
        <w:pStyle w:val="3"/>
        <w:rPr>
          <w:sz w:val="32"/>
          <w:szCs w:val="32"/>
        </w:rPr>
      </w:pPr>
      <w:r w:rsidRPr="006312F8">
        <w:rPr>
          <w:sz w:val="32"/>
          <w:szCs w:val="32"/>
        </w:rPr>
        <w:t>ПРОТИВОЗАЧАТОЧНЫЕ (КОНТРАЦЕПТИВНЫЕ) СРЕДСТВА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Наиболее эффективным методом предохранения от непланируемой беременности является гормональная контрацепция дающая почти 100% эффект. Около 65 миллионов женщин пользуются этим способом контрацепции. </w:t>
      </w:r>
    </w:p>
    <w:p w:rsidR="008E089C" w:rsidRPr="006312F8" w:rsidRDefault="008E089C" w:rsidP="008E089C">
      <w:pPr>
        <w:pStyle w:val="a7"/>
        <w:rPr>
          <w:b/>
          <w:sz w:val="32"/>
          <w:szCs w:val="32"/>
        </w:rPr>
      </w:pPr>
      <w:r w:rsidRPr="006450CA">
        <w:rPr>
          <w:sz w:val="32"/>
          <w:szCs w:val="32"/>
        </w:rPr>
        <w:t xml:space="preserve">Исследования Грегори, Пинкус показали, что комбинация различных стероидных гормонов (эстрогены и гестагены) в результате приводит к ановуляторному эффекту. В настоящее время наблюдается тенденция к снижению содержания эстрогенов, а также и гестагенных компонентов в комбинированных препаратах. Современные контрацептивы, содержащие до 0, 03 мг эстрогенов и до 0, 15 мг гестагенов, обладают наименьшим </w:t>
      </w:r>
      <w:r w:rsidRPr="006312F8">
        <w:rPr>
          <w:b/>
          <w:sz w:val="32"/>
          <w:szCs w:val="32"/>
        </w:rPr>
        <w:t xml:space="preserve">количеством побочных эффектов.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В качестве эстрогенного компонента все чаще используется ЭТИНИЛЭСТРАДИОЛ (наибольшая активность), а в качестве гестагенного - ЛЕВОНОРГЕСТРЕЛ, который не подвергается предварительным метаболическим превращениям и оказывает выраженное действие на эндометрий.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lastRenderedPageBreak/>
        <w:t xml:space="preserve">Данные средства используются для регуляции рождаемости, для предупреждения нежелательной беременности, а также с целью регуляции времени наступления беременности.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По этим показаниям используют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312F8">
        <w:rPr>
          <w:b/>
          <w:sz w:val="32"/>
          <w:szCs w:val="32"/>
        </w:rPr>
        <w:t>I. Комбинированные эстроген-гестагенные препараты</w:t>
      </w:r>
      <w:r w:rsidRPr="006450CA">
        <w:rPr>
          <w:sz w:val="32"/>
          <w:szCs w:val="32"/>
        </w:rPr>
        <w:t xml:space="preserve">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1. Однофазные: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НОН-ОВЛОН;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РИГЕВИДОН ("Гедеон Рихтер", Венгрия);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ОВИДОН ("Гедеон Рихтер", Венгрия);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МАРВЕЛОН и др.;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2. Двухфазные (характеризуются постоянной дозой эстрогена и меняющейся дозой гестагенов, принимаемых в разные фазы менструального цикла): -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АНТЕОВИН ("Гедеон Рихтер", Венгрия), рекомендуется женщинам с повышенной чувствительностью к гестагенам.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3. Трехфазные (характеризуются тем, что содержание эстрогена и гестагена в препарате соответствует таковым нормального цикла).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ТРИКВИЛАР;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ТРИ-РЕГОЛ ("Гедеон Рихтер", Венгрия);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ТРИЗИСТОН.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II. Препараты с микродозами гестагенов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ФЕМУЛЕН;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КОНТИНУИН;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МИНИ-ПИЛИ;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- МИКРОНОР.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lastRenderedPageBreak/>
        <w:t xml:space="preserve">III. Посткоитальные препараты, например, ПОСТИНОР ("Гедеон Рихтер", Венгрия) и антагонисты прогестерона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(МИФЕПРИСТОН).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>IV. Пролонгированные гормональные контрацептивы (ДЕПО</w:t>
      </w:r>
    </w:p>
    <w:p w:rsidR="008E089C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ПРОВЕРА, НОРПЛАНТ).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Соотношение эстрогенов и гестагенов в комбинированных эстроген-гестагенным препаратах колеблется от 1: 50 до 1: 10. Механизм действия контрацептивов этой группы заключается в подавлении овуляции (так как происходит подавление продукции фолликулостимулирующего и лютеинизирующего гормонов гипофиза; происходит регрессия пролиферативной фазы эндометрия, что в итоге создает препятствие имплантации яйцеклетки). Данные препараты дают практически 100% гарантию подавления овуляции. При 28-дневном цикле их назначают с 5-го или 1-го дня менструального цикла и принимают в течение 21 дня.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После прекращения приема препаратов репродуктивная функция восстанавливается.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312F8">
        <w:rPr>
          <w:b/>
          <w:sz w:val="32"/>
          <w:szCs w:val="32"/>
        </w:rPr>
        <w:t>Побочные эффекты</w:t>
      </w:r>
      <w:r w:rsidRPr="006450CA">
        <w:rPr>
          <w:sz w:val="32"/>
          <w:szCs w:val="32"/>
        </w:rPr>
        <w:t xml:space="preserve"> : головная боль, головокружение, нагрубание молочных желез, изменение либидо, увеличение массы тела, тромбофлебит, межменструальные кровянистые выделения, повышение АД, дислипопротеинемия. </w:t>
      </w:r>
    </w:p>
    <w:p w:rsidR="008E089C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Эстроген-гестагенные препараты используют не только как противозачаточные средства, но и с лечебной целью. Их назначают при дисменорее, полипозе, эндометриозе и других гинекологических заболеваниях. </w:t>
      </w:r>
    </w:p>
    <w:p w:rsidR="008E089C" w:rsidRDefault="006312F8" w:rsidP="008E089C">
      <w:pPr>
        <w:pStyle w:val="a7"/>
        <w:rPr>
          <w:sz w:val="32"/>
          <w:szCs w:val="32"/>
        </w:rPr>
      </w:pPr>
      <w:r w:rsidRPr="006312F8">
        <w:rPr>
          <w:rStyle w:val="w"/>
          <w:color w:val="000000"/>
          <w:sz w:val="32"/>
          <w:szCs w:val="32"/>
          <w:shd w:val="clear" w:color="auto" w:fill="FFFFFF"/>
        </w:rPr>
        <w:t>Существуют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b/>
          <w:color w:val="000000"/>
          <w:sz w:val="32"/>
          <w:szCs w:val="32"/>
          <w:shd w:val="clear" w:color="auto" w:fill="FFFFFF"/>
        </w:rPr>
        <w:t>инъекционные</w:t>
      </w:r>
      <w:r w:rsidRPr="006312F8">
        <w:rPr>
          <w:rStyle w:val="apple-converted-space"/>
          <w:b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b/>
          <w:color w:val="000000"/>
          <w:sz w:val="32"/>
          <w:szCs w:val="32"/>
          <w:shd w:val="clear" w:color="auto" w:fill="FFFFFF"/>
        </w:rPr>
        <w:t>пролонгированные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color w:val="000000"/>
          <w:sz w:val="32"/>
          <w:szCs w:val="32"/>
          <w:shd w:val="clear" w:color="auto" w:fill="FFFFFF"/>
        </w:rPr>
        <w:t>(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депонированные</w:t>
      </w:r>
      <w:r w:rsidRPr="006312F8">
        <w:rPr>
          <w:color w:val="000000"/>
          <w:sz w:val="32"/>
          <w:szCs w:val="32"/>
          <w:shd w:val="clear" w:color="auto" w:fill="FFFFFF"/>
        </w:rPr>
        <w:t>)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препараты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с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длительностьюдействия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3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месяца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color w:val="000000"/>
          <w:sz w:val="32"/>
          <w:szCs w:val="32"/>
          <w:shd w:val="clear" w:color="auto" w:fill="FFFFFF"/>
        </w:rPr>
        <w:t>(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ДАМП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color w:val="000000"/>
          <w:sz w:val="32"/>
          <w:szCs w:val="32"/>
          <w:shd w:val="clear" w:color="auto" w:fill="FFFFFF"/>
        </w:rPr>
        <w:t>-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депо</w:t>
      </w:r>
      <w:r w:rsidRPr="006312F8">
        <w:rPr>
          <w:color w:val="000000"/>
          <w:sz w:val="32"/>
          <w:szCs w:val="32"/>
          <w:shd w:val="clear" w:color="auto" w:fill="FFFFFF"/>
        </w:rPr>
        <w:t>-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образующий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ацетат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медроксипрогестерона</w:t>
      </w:r>
      <w:r w:rsidRPr="006312F8">
        <w:rPr>
          <w:color w:val="000000"/>
          <w:sz w:val="32"/>
          <w:szCs w:val="32"/>
          <w:shd w:val="clear" w:color="auto" w:fill="FFFFFF"/>
        </w:rPr>
        <w:t>;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НЭТ</w:t>
      </w:r>
      <w:r w:rsidRPr="006312F8">
        <w:rPr>
          <w:color w:val="000000"/>
          <w:sz w:val="32"/>
          <w:szCs w:val="32"/>
          <w:shd w:val="clear" w:color="auto" w:fill="FFFFFF"/>
        </w:rPr>
        <w:t>-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ЭН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color w:val="000000"/>
          <w:sz w:val="32"/>
          <w:szCs w:val="32"/>
          <w:shd w:val="clear" w:color="auto" w:fill="FFFFFF"/>
        </w:rPr>
        <w:t>-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норэтистеронэнатат</w:t>
      </w:r>
      <w:r w:rsidRPr="006312F8">
        <w:rPr>
          <w:color w:val="000000"/>
          <w:sz w:val="32"/>
          <w:szCs w:val="32"/>
          <w:shd w:val="clear" w:color="auto" w:fill="FFFFFF"/>
        </w:rPr>
        <w:t>).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b/>
          <w:color w:val="000000"/>
          <w:sz w:val="32"/>
          <w:szCs w:val="32"/>
          <w:shd w:val="clear" w:color="auto" w:fill="FFFFFF"/>
        </w:rPr>
        <w:t>Механизм</w:t>
      </w:r>
      <w:r w:rsidRPr="006312F8">
        <w:rPr>
          <w:rStyle w:val="apple-converted-space"/>
          <w:b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b/>
          <w:color w:val="000000"/>
          <w:sz w:val="32"/>
          <w:szCs w:val="32"/>
          <w:shd w:val="clear" w:color="auto" w:fill="FFFFFF"/>
        </w:rPr>
        <w:t>их</w:t>
      </w:r>
      <w:r w:rsidRPr="006312F8">
        <w:rPr>
          <w:rStyle w:val="apple-converted-space"/>
          <w:b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b/>
          <w:color w:val="000000"/>
          <w:sz w:val="32"/>
          <w:szCs w:val="32"/>
          <w:shd w:val="clear" w:color="auto" w:fill="FFFFFF"/>
        </w:rPr>
        <w:t>действия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обусловлен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подавлением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секреции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гонадотропинов</w:t>
      </w:r>
      <w:r w:rsidRPr="006312F8">
        <w:rPr>
          <w:color w:val="000000"/>
          <w:sz w:val="32"/>
          <w:szCs w:val="32"/>
          <w:shd w:val="clear" w:color="auto" w:fill="FFFFFF"/>
        </w:rPr>
        <w:t>,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ановуляцией</w:t>
      </w:r>
      <w:r w:rsidRPr="006312F8">
        <w:rPr>
          <w:color w:val="000000"/>
          <w:sz w:val="32"/>
          <w:szCs w:val="32"/>
          <w:shd w:val="clear" w:color="auto" w:fill="FFFFFF"/>
        </w:rPr>
        <w:t>,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увеличением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вязкости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слизи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канала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шейки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матки</w:t>
      </w:r>
      <w:r w:rsidRPr="006312F8">
        <w:rPr>
          <w:color w:val="000000"/>
          <w:sz w:val="32"/>
          <w:szCs w:val="32"/>
          <w:shd w:val="clear" w:color="auto" w:fill="FFFFFF"/>
        </w:rPr>
        <w:t>,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изменением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секреторной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трансформации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эндометрия</w:t>
      </w:r>
      <w:r w:rsidRPr="006312F8">
        <w:rPr>
          <w:color w:val="000000"/>
          <w:sz w:val="32"/>
          <w:szCs w:val="32"/>
          <w:shd w:val="clear" w:color="auto" w:fill="FFFFFF"/>
        </w:rPr>
        <w:t>.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Эффективность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препаратов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высокая</w:t>
      </w:r>
      <w:r w:rsidRPr="006312F8">
        <w:rPr>
          <w:color w:val="000000"/>
          <w:sz w:val="32"/>
          <w:szCs w:val="32"/>
          <w:shd w:val="clear" w:color="auto" w:fill="FFFFFF"/>
        </w:rPr>
        <w:t>.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Однако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при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их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применении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менст</w:t>
      </w:r>
      <w:r w:rsidRPr="006312F8">
        <w:rPr>
          <w:color w:val="000000"/>
          <w:sz w:val="32"/>
          <w:szCs w:val="32"/>
          <w:shd w:val="clear" w:color="auto" w:fill="FFFFFF"/>
        </w:rPr>
        <w:t>-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lastRenderedPageBreak/>
        <w:t>руальноподобные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кровотечениянерегулярны</w:t>
      </w:r>
      <w:r w:rsidRPr="006312F8">
        <w:rPr>
          <w:color w:val="000000"/>
          <w:sz w:val="32"/>
          <w:szCs w:val="32"/>
          <w:shd w:val="clear" w:color="auto" w:fill="FFFFFF"/>
        </w:rPr>
        <w:t>,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наблюдаются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аменорея</w:t>
      </w:r>
      <w:r w:rsidRPr="006312F8">
        <w:rPr>
          <w:color w:val="000000"/>
          <w:sz w:val="32"/>
          <w:szCs w:val="32"/>
          <w:shd w:val="clear" w:color="auto" w:fill="FFFFFF"/>
        </w:rPr>
        <w:t>,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увеличение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массы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6312F8">
        <w:rPr>
          <w:rStyle w:val="w"/>
          <w:color w:val="000000"/>
          <w:sz w:val="32"/>
          <w:szCs w:val="32"/>
          <w:shd w:val="clear" w:color="auto" w:fill="FFFFFF"/>
        </w:rPr>
        <w:t>тела</w:t>
      </w:r>
      <w:r w:rsidRPr="006312F8">
        <w:rPr>
          <w:color w:val="000000"/>
          <w:sz w:val="32"/>
          <w:szCs w:val="32"/>
          <w:shd w:val="clear" w:color="auto" w:fill="FFFFFF"/>
        </w:rPr>
        <w:t>.</w:t>
      </w:r>
      <w:r w:rsidRPr="006312F8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="008E089C" w:rsidRPr="006450CA">
        <w:rPr>
          <w:sz w:val="32"/>
          <w:szCs w:val="32"/>
        </w:rPr>
        <w:t xml:space="preserve">Современные низкодозированные комбинированные гормональные контрацептивы редко вызывают побочные эффекты. </w:t>
      </w:r>
    </w:p>
    <w:p w:rsidR="004A0046" w:rsidRPr="004A0046" w:rsidRDefault="004A0046" w:rsidP="008E089C">
      <w:pPr>
        <w:pStyle w:val="a7"/>
        <w:rPr>
          <w:sz w:val="32"/>
          <w:szCs w:val="32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 w:rsidRPr="004A0046">
        <w:rPr>
          <w:rStyle w:val="w"/>
          <w:b/>
          <w:color w:val="000000"/>
          <w:sz w:val="32"/>
          <w:szCs w:val="32"/>
          <w:shd w:val="clear" w:color="auto" w:fill="FFFFFF"/>
        </w:rPr>
        <w:t>Выбор</w:t>
      </w:r>
      <w:r w:rsidRPr="004A0046">
        <w:rPr>
          <w:rStyle w:val="apple-converted-space"/>
          <w:b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b/>
          <w:color w:val="000000"/>
          <w:sz w:val="32"/>
          <w:szCs w:val="32"/>
          <w:shd w:val="clear" w:color="auto" w:fill="FFFFFF"/>
        </w:rPr>
        <w:t>гормонального</w:t>
      </w:r>
      <w:r w:rsidRPr="004A0046">
        <w:rPr>
          <w:rStyle w:val="apple-converted-space"/>
          <w:b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b/>
          <w:color w:val="000000"/>
          <w:sz w:val="32"/>
          <w:szCs w:val="32"/>
          <w:shd w:val="clear" w:color="auto" w:fill="FFFFFF"/>
        </w:rPr>
        <w:t>препарата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необходимо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проводить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индивидуально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учётом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возраста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состоянияполовой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системы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гормональных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особенностей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организма</w:t>
      </w:r>
      <w:r w:rsidRPr="004A0046">
        <w:rPr>
          <w:color w:val="000000"/>
          <w:sz w:val="32"/>
          <w:szCs w:val="32"/>
          <w:shd w:val="clear" w:color="auto" w:fill="FFFFFF"/>
        </w:rPr>
        <w:t>.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Гормональная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контрацепция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может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бытьрекомендована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женщинам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в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возрасте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до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40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лет</w:t>
      </w:r>
      <w:r w:rsidRPr="004A0046">
        <w:rPr>
          <w:color w:val="000000"/>
          <w:sz w:val="32"/>
          <w:szCs w:val="32"/>
          <w:shd w:val="clear" w:color="auto" w:fill="FFFFFF"/>
        </w:rPr>
        <w:t>.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Молодым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нерожавшим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женщинам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до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25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лет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назначаютсяпрепараты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низким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содержанием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стероидных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компонентов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color w:val="000000"/>
          <w:sz w:val="32"/>
          <w:szCs w:val="32"/>
          <w:shd w:val="clear" w:color="auto" w:fill="FFFFFF"/>
        </w:rPr>
        <w:t>(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ригевидон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тризистон</w:t>
      </w:r>
      <w:r w:rsidRPr="004A0046">
        <w:rPr>
          <w:color w:val="000000"/>
          <w:sz w:val="32"/>
          <w:szCs w:val="32"/>
          <w:shd w:val="clear" w:color="auto" w:fill="FFFFFF"/>
        </w:rPr>
        <w:t>)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прерывистыми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курсамипо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34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месяца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перерывом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в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2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месяца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и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в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сочетании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витаминами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color w:val="000000"/>
          <w:sz w:val="32"/>
          <w:szCs w:val="32"/>
          <w:shd w:val="clear" w:color="auto" w:fill="FFFFFF"/>
        </w:rPr>
        <w:t>(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особенно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группы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В</w:t>
      </w:r>
      <w:r w:rsidRPr="004A0046">
        <w:rPr>
          <w:color w:val="000000"/>
          <w:sz w:val="32"/>
          <w:szCs w:val="32"/>
          <w:shd w:val="clear" w:color="auto" w:fill="FFFFFF"/>
        </w:rPr>
        <w:t>).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Женщинам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старше35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лет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целесообразно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назначать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микродозы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гестагенов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color w:val="000000"/>
          <w:sz w:val="32"/>
          <w:szCs w:val="32"/>
          <w:shd w:val="clear" w:color="auto" w:fill="FFFFFF"/>
        </w:rPr>
        <w:t>(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континуин</w:t>
      </w:r>
      <w:r w:rsidRPr="004A0046">
        <w:rPr>
          <w:color w:val="000000"/>
          <w:sz w:val="32"/>
          <w:szCs w:val="32"/>
          <w:shd w:val="clear" w:color="auto" w:fill="FFFFFF"/>
        </w:rPr>
        <w:t>)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или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трёхфазный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контрацептив</w:t>
      </w:r>
      <w:r w:rsidRPr="004A0046">
        <w:rPr>
          <w:color w:val="000000"/>
          <w:sz w:val="32"/>
          <w:szCs w:val="32"/>
          <w:shd w:val="clear" w:color="auto" w:fill="FFFFFF"/>
        </w:rPr>
        <w:t>(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тризистон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триквилар</w:t>
      </w:r>
      <w:r w:rsidRPr="004A0046">
        <w:rPr>
          <w:color w:val="000000"/>
          <w:sz w:val="32"/>
          <w:szCs w:val="32"/>
          <w:shd w:val="clear" w:color="auto" w:fill="FFFFFF"/>
        </w:rPr>
        <w:t>).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Женщинам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неустойчивым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менструальным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циклом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лучше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рекомендоватьпрерывистые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курсы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контрацептивов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более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высоким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содержанием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стероидов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color w:val="000000"/>
          <w:sz w:val="32"/>
          <w:szCs w:val="32"/>
          <w:shd w:val="clear" w:color="auto" w:fill="FFFFFF"/>
        </w:rPr>
        <w:t>(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нон</w:t>
      </w:r>
      <w:r w:rsidRPr="004A0046">
        <w:rPr>
          <w:color w:val="000000"/>
          <w:sz w:val="32"/>
          <w:szCs w:val="32"/>
          <w:shd w:val="clear" w:color="auto" w:fill="FFFFFF"/>
        </w:rPr>
        <w:t>-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овлон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биссекурин</w:t>
      </w:r>
      <w:r w:rsidRPr="004A0046">
        <w:rPr>
          <w:color w:val="000000"/>
          <w:sz w:val="32"/>
          <w:szCs w:val="32"/>
          <w:shd w:val="clear" w:color="auto" w:fill="FFFFFF"/>
        </w:rPr>
        <w:t>).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Применение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гормональных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контрацептивов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противопоказано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при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тромбофлебитах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и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склонности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к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тромбозу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варикозном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расширении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вен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заболеваниях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печени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доброка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чественных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и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злокачественных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опухоляхполовых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органов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и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молочных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желез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гипертонической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болезни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тяжёлых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сердечно</w:t>
      </w:r>
      <w:r w:rsidRPr="004A0046">
        <w:rPr>
          <w:color w:val="000000"/>
          <w:sz w:val="32"/>
          <w:szCs w:val="32"/>
          <w:shd w:val="clear" w:color="auto" w:fill="FFFFFF"/>
        </w:rPr>
        <w:t>-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сосудистых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заболеваниях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мигрени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ожирении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сахарном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диабете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ревматизме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болезнях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почек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хорее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аллергии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состоянии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депрессии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бронхиальной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астме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нарушениях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гемо</w:t>
      </w:r>
      <w:r w:rsidRPr="004A0046">
        <w:rPr>
          <w:color w:val="000000"/>
          <w:sz w:val="32"/>
          <w:szCs w:val="32"/>
          <w:shd w:val="clear" w:color="auto" w:fill="FFFFFF"/>
        </w:rPr>
        <w:t>-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поэза</w:t>
      </w:r>
      <w:r w:rsidRPr="004A0046">
        <w:rPr>
          <w:color w:val="000000"/>
          <w:sz w:val="32"/>
          <w:szCs w:val="32"/>
          <w:shd w:val="clear" w:color="auto" w:fill="FFFFFF"/>
        </w:rPr>
        <w:t>,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отосклерозе</w:t>
      </w:r>
      <w:r w:rsidRPr="004A0046">
        <w:rPr>
          <w:color w:val="000000"/>
          <w:sz w:val="32"/>
          <w:szCs w:val="32"/>
          <w:shd w:val="clear" w:color="auto" w:fill="FFFFFF"/>
        </w:rPr>
        <w:t>.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Не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следует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применять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гормональныеконтрацептивы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в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период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грудного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кормления</w:t>
      </w:r>
      <w:r w:rsidRPr="004A0046">
        <w:rPr>
          <w:rStyle w:val="apple-converted-space"/>
          <w:color w:val="000000"/>
          <w:sz w:val="32"/>
          <w:szCs w:val="32"/>
          <w:shd w:val="clear" w:color="auto" w:fill="FFFFFF"/>
        </w:rPr>
        <w:t> </w:t>
      </w:r>
      <w:r w:rsidRPr="004A0046">
        <w:rPr>
          <w:rStyle w:val="w"/>
          <w:color w:val="000000"/>
          <w:sz w:val="32"/>
          <w:szCs w:val="32"/>
          <w:shd w:val="clear" w:color="auto" w:fill="FFFFFF"/>
        </w:rPr>
        <w:t>ребёнка</w:t>
      </w:r>
      <w:r w:rsidRPr="004A0046">
        <w:rPr>
          <w:color w:val="000000"/>
          <w:sz w:val="32"/>
          <w:szCs w:val="32"/>
          <w:shd w:val="clear" w:color="auto" w:fill="FFFFFF"/>
        </w:rPr>
        <w:t>.</w:t>
      </w:r>
    </w:p>
    <w:p w:rsidR="008E089C" w:rsidRPr="006450CA" w:rsidRDefault="008E089C" w:rsidP="008E089C">
      <w:pPr>
        <w:pStyle w:val="3"/>
        <w:rPr>
          <w:sz w:val="32"/>
          <w:szCs w:val="32"/>
        </w:rPr>
      </w:pPr>
      <w:r w:rsidRPr="006450CA">
        <w:rPr>
          <w:sz w:val="32"/>
          <w:szCs w:val="32"/>
        </w:rPr>
        <w:t xml:space="preserve">ПРЕПАРАТЫ ГОРМОНОВ МУЖСКИХ ПОЛОВЫХ ЖЕЛЕЗ </w:t>
      </w:r>
      <w:bookmarkStart w:id="0" w:name="_GoBack"/>
      <w:bookmarkEnd w:id="0"/>
      <w:r w:rsidRPr="006450CA">
        <w:rPr>
          <w:sz w:val="32"/>
          <w:szCs w:val="32"/>
        </w:rPr>
        <w:t>(АНДРОГЕНЫ)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>Клетками Лейдига вырабатывается гормон тестостерон (стероидной природы). Он способствует развитию половых органов и вторичных пол</w:t>
      </w:r>
      <w:r w:rsidR="00F33B3E">
        <w:rPr>
          <w:sz w:val="32"/>
          <w:szCs w:val="32"/>
        </w:rPr>
        <w:t>о</w:t>
      </w:r>
      <w:r w:rsidRPr="006450CA">
        <w:rPr>
          <w:sz w:val="32"/>
          <w:szCs w:val="32"/>
        </w:rPr>
        <w:t>вых пр</w:t>
      </w:r>
      <w:r w:rsidR="00F33B3E">
        <w:rPr>
          <w:sz w:val="32"/>
          <w:szCs w:val="32"/>
        </w:rPr>
        <w:t>и</w:t>
      </w:r>
      <w:r w:rsidRPr="006450CA">
        <w:rPr>
          <w:sz w:val="32"/>
          <w:szCs w:val="32"/>
        </w:rPr>
        <w:t xml:space="preserve">знаков, а также контролирует сперматогенез.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ТЕСТОСТЕРОН и его препараты (ТЕСТОСТЕРОНА ПРОПИОНАТ, ТЕСТОСТЕРОНА ЭНАНТАТ) оказывают выраженное влияние на белковый обмен, способствуя синтезу белка (анаболический эффект), повышает реабсорбцию воды, ионов </w:t>
      </w:r>
      <w:r w:rsidRPr="006450CA">
        <w:rPr>
          <w:sz w:val="32"/>
          <w:szCs w:val="32"/>
        </w:rPr>
        <w:lastRenderedPageBreak/>
        <w:t xml:space="preserve">натрия, кальция и хлора в почечных канальцах. В печени тестостерон превращается в андростерон.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Синтетический андроген - МЕТИЛТЕСТОСТЕРОН - уступает по активности тестостерону, однако, более активен при назначении таблеток под язык. </w:t>
      </w:r>
    </w:p>
    <w:p w:rsidR="008E089C" w:rsidRPr="009B5545" w:rsidRDefault="008E089C" w:rsidP="008E089C">
      <w:pPr>
        <w:pStyle w:val="a7"/>
        <w:rPr>
          <w:b/>
          <w:sz w:val="32"/>
          <w:szCs w:val="32"/>
        </w:rPr>
      </w:pPr>
      <w:r w:rsidRPr="009B5545">
        <w:rPr>
          <w:b/>
          <w:sz w:val="32"/>
          <w:szCs w:val="32"/>
        </w:rPr>
        <w:t xml:space="preserve">Андрогенные препараты применяют по следующим показаниям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1. Недостаточность функциональной активности мужских половых желез: - гипогонадизм у мальчиков; - некоторые виды импотенции; - климактерические расстройства у мужчин.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2. При гормонзависимых типах опухолей у женщин (рак молочной железы и яичников у женщин до 60 лет).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3. При дисменорее и климактерических расстройствах у женщин.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Побочные эффекты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1. У женщин - маскулинизирующий эффект (вирилизм) : огрубение голоса, рост волос по мужскому типу.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2. Задержка натрия и воды, повышение АД, холестатический гепатит, полицитемия.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Антиандрогенные препараты - ЦИПРОТЕРОН, ФЛУТАМИД и пр. Данные препараты применяются при тяжелом гирсутизме у женщин, при сексуальных отклонениях у мужчин, при иноперабельном раке простаты. Побочные эффекты: увеличение массы тела, повышение АД, снижение либидо. </w:t>
      </w:r>
    </w:p>
    <w:p w:rsidR="008E089C" w:rsidRPr="006450CA" w:rsidRDefault="008E089C" w:rsidP="008E089C">
      <w:pPr>
        <w:pStyle w:val="3"/>
        <w:rPr>
          <w:sz w:val="32"/>
          <w:szCs w:val="32"/>
        </w:rPr>
      </w:pPr>
      <w:r w:rsidRPr="006450CA">
        <w:rPr>
          <w:sz w:val="32"/>
          <w:szCs w:val="32"/>
        </w:rPr>
        <w:t>АНАБОЛИЧЕСКИЕ СТЕРОИДЫ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9B5545">
        <w:rPr>
          <w:b/>
          <w:sz w:val="32"/>
          <w:szCs w:val="32"/>
        </w:rPr>
        <w:t>Андрогены</w:t>
      </w:r>
      <w:r w:rsidRPr="006450CA">
        <w:rPr>
          <w:sz w:val="32"/>
          <w:szCs w:val="32"/>
        </w:rPr>
        <w:t xml:space="preserve"> повышают синтез белка, то есть обладают анаболической активностью. Это проявляется в увеличении массы скелетной мускулатуры, ряда паренхиматозных органов, костной ткани. В итоге повышается масса тела, задерживается выделение из организма азота, фосфора и кальция.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lastRenderedPageBreak/>
        <w:t xml:space="preserve">Использование анаболического действия андрогенных препаратов ограничивается их высокой андрогенной активностью. Поэтому были созданы синтетические средства, у которых анаболические свойства преобладают, а андрогенная активность - низка, это, так называемые, АНАБОЛИЧЕСКИЕ СТЕРОИДЫ.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Наиболее широко используются следующие препараты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1. НЕРОБОЛИЛ. Длительность действия 7-15 дней.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2. РЕТАБОЛИЛ ("Гедеон Рихтер", Венгрия). Длительность действия три недели.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Эффект их развивается постепенно, через 1-3 дня. Назначают эти препараты в виде внутримышечных инъекций масляных растворов.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3. МЕТАНДРОСТЕНОЛОН (Methandrostenolonum; вып. в таб. по 0, 001 и 0, 005).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Данный препарат обладает непродолжительным действием, его назначают ежедневно 1-2 раза в сутки. Анаболические стероиды способствуют синтезу белков, улучшению аппетита, увеличиению массы тела. У больных остеопорозом ускоряется кальцификация костей. Благоприятное действие оказывают анаболические стероиды на процессы регенерации.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Данная группа препаратов </w:t>
      </w:r>
      <w:r w:rsidRPr="009B5545">
        <w:rPr>
          <w:b/>
          <w:sz w:val="32"/>
          <w:szCs w:val="32"/>
        </w:rPr>
        <w:t>применяется при</w:t>
      </w:r>
      <w:r w:rsidRPr="006450CA">
        <w:rPr>
          <w:sz w:val="32"/>
          <w:szCs w:val="32"/>
        </w:rPr>
        <w:t xml:space="preserve">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1. Кахексии.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2. Астении.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3. В случае длительного использования глюкокортикоидных гормонов.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4. Лучевой терапии.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5. Остеопорозе.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6. С целью стимуляции регенераторных процессов (костные переломы).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9B5545">
        <w:rPr>
          <w:b/>
          <w:sz w:val="32"/>
          <w:szCs w:val="32"/>
        </w:rPr>
        <w:lastRenderedPageBreak/>
        <w:t xml:space="preserve">Побочные эффекты </w:t>
      </w:r>
      <w:r w:rsidRPr="006450CA">
        <w:rPr>
          <w:sz w:val="32"/>
          <w:szCs w:val="32"/>
        </w:rPr>
        <w:t xml:space="preserve">(обусловлены андрогенной активностью)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1. Маскулинизирующее влияние у женщин (незначительно).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2. Тошнота.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3. Отеки.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4. Избыточное отложение кальция в костной ткани.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9B5545">
        <w:rPr>
          <w:b/>
          <w:sz w:val="32"/>
          <w:szCs w:val="32"/>
        </w:rPr>
        <w:t>Противопоказания к применению</w:t>
      </w:r>
      <w:r w:rsidRPr="006450CA">
        <w:rPr>
          <w:sz w:val="32"/>
          <w:szCs w:val="32"/>
        </w:rPr>
        <w:t xml:space="preserve"> :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1. Беременность.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2. Период лактации.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3. Рак простаты. </w:t>
      </w:r>
    </w:p>
    <w:p w:rsidR="008E089C" w:rsidRPr="006450CA" w:rsidRDefault="008E089C" w:rsidP="008E089C">
      <w:pPr>
        <w:pStyle w:val="a7"/>
        <w:rPr>
          <w:sz w:val="32"/>
          <w:szCs w:val="32"/>
        </w:rPr>
      </w:pPr>
      <w:r w:rsidRPr="006450CA">
        <w:rPr>
          <w:sz w:val="32"/>
          <w:szCs w:val="32"/>
        </w:rPr>
        <w:t xml:space="preserve">4. Заболевания печени. </w:t>
      </w:r>
    </w:p>
    <w:p w:rsidR="008E089C" w:rsidRPr="006450CA" w:rsidRDefault="008E089C">
      <w:pPr>
        <w:rPr>
          <w:sz w:val="32"/>
          <w:szCs w:val="32"/>
        </w:rPr>
      </w:pPr>
    </w:p>
    <w:sectPr w:rsidR="008E089C" w:rsidRPr="006450CA" w:rsidSect="006D513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0D3" w:rsidRDefault="009930D3" w:rsidP="0079501E">
      <w:r>
        <w:separator/>
      </w:r>
    </w:p>
  </w:endnote>
  <w:endnote w:type="continuationSeparator" w:id="0">
    <w:p w:rsidR="009930D3" w:rsidRDefault="009930D3" w:rsidP="0079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0D3" w:rsidRDefault="009930D3" w:rsidP="0079501E">
      <w:r>
        <w:separator/>
      </w:r>
    </w:p>
  </w:footnote>
  <w:footnote w:type="continuationSeparator" w:id="0">
    <w:p w:rsidR="009930D3" w:rsidRDefault="009930D3" w:rsidP="0079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432429"/>
      <w:docPartObj>
        <w:docPartGallery w:val="Page Numbers (Top of Page)"/>
        <w:docPartUnique/>
      </w:docPartObj>
    </w:sdtPr>
    <w:sdtEndPr/>
    <w:sdtContent>
      <w:p w:rsidR="004A0046" w:rsidRDefault="004A00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9D9">
          <w:rPr>
            <w:noProof/>
          </w:rPr>
          <w:t>13</w:t>
        </w:r>
        <w:r>
          <w:fldChar w:fldCharType="end"/>
        </w:r>
      </w:p>
    </w:sdtContent>
  </w:sdt>
  <w:p w:rsidR="004A0046" w:rsidRDefault="004A00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380A"/>
    <w:multiLevelType w:val="multilevel"/>
    <w:tmpl w:val="1D441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E6120"/>
    <w:multiLevelType w:val="hybridMultilevel"/>
    <w:tmpl w:val="ABEAC916"/>
    <w:lvl w:ilvl="0" w:tplc="0419000F">
      <w:start w:val="1"/>
      <w:numFmt w:val="decimal"/>
      <w:lvlText w:val="%1."/>
      <w:lvlJc w:val="left"/>
      <w:pPr>
        <w:ind w:left="1161" w:hanging="360"/>
      </w:p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1E"/>
    <w:rsid w:val="004A0046"/>
    <w:rsid w:val="00541BD9"/>
    <w:rsid w:val="006312F8"/>
    <w:rsid w:val="006450CA"/>
    <w:rsid w:val="006D513D"/>
    <w:rsid w:val="0079501E"/>
    <w:rsid w:val="007D7385"/>
    <w:rsid w:val="008E089C"/>
    <w:rsid w:val="009930D3"/>
    <w:rsid w:val="009B5545"/>
    <w:rsid w:val="00A67B94"/>
    <w:rsid w:val="00AF05A0"/>
    <w:rsid w:val="00B414EE"/>
    <w:rsid w:val="00BB7F58"/>
    <w:rsid w:val="00D77285"/>
    <w:rsid w:val="00EA09D9"/>
    <w:rsid w:val="00F3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E126A-4740-4018-8748-091B5620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E089C"/>
    <w:pPr>
      <w:spacing w:before="195" w:after="100" w:afterAutospacing="1"/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0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0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50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50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089C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Normal (Web)"/>
    <w:basedOn w:val="a"/>
    <w:rsid w:val="008E089C"/>
    <w:pPr>
      <w:spacing w:before="100" w:beforeAutospacing="1" w:after="100" w:afterAutospacing="1"/>
      <w:jc w:val="both"/>
    </w:pPr>
  </w:style>
  <w:style w:type="character" w:customStyle="1" w:styleId="w">
    <w:name w:val="w"/>
    <w:basedOn w:val="a0"/>
    <w:rsid w:val="006312F8"/>
  </w:style>
  <w:style w:type="character" w:customStyle="1" w:styleId="apple-converted-space">
    <w:name w:val="apple-converted-space"/>
    <w:basedOn w:val="a0"/>
    <w:rsid w:val="00631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C4670-C5C3-4A14-903A-4A27D0F5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</dc:creator>
  <cp:keywords/>
  <dc:description/>
  <cp:lastModifiedBy>RePack by Diakov</cp:lastModifiedBy>
  <cp:revision>2</cp:revision>
  <dcterms:created xsi:type="dcterms:W3CDTF">2023-10-25T16:05:00Z</dcterms:created>
  <dcterms:modified xsi:type="dcterms:W3CDTF">2023-10-25T16:05:00Z</dcterms:modified>
</cp:coreProperties>
</file>